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16" w:rsidRDefault="00EE48A0">
      <w:r w:rsidRPr="00EE48A0">
        <w:rPr>
          <w:noProof/>
          <w:lang w:eastAsia="fr-FR"/>
        </w:rPr>
        <w:drawing>
          <wp:inline distT="0" distB="0" distL="0" distR="0">
            <wp:extent cx="5760720" cy="957587"/>
            <wp:effectExtent l="0" t="0" r="0" b="0"/>
            <wp:docPr id="1" name="Image 1" descr="C:\Users\Utilisateur\Downloads\texteCharte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texteCharte(1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8A0" w:rsidRDefault="00EE48A0" w:rsidP="00EE48A0">
      <w:pPr>
        <w:pStyle w:val="modelediaporamaLTUntertitel"/>
        <w:rPr>
          <w:color w:val="00605D"/>
          <w:sz w:val="24"/>
          <w:szCs w:val="24"/>
        </w:rPr>
      </w:pPr>
      <w:r w:rsidRPr="00D63BF0">
        <w:rPr>
          <w:rFonts w:ascii="Liberation Sans" w:hAnsi="Liberation Sans" w:cs="Liberation Sans"/>
          <w:color w:val="00605D"/>
          <w:sz w:val="24"/>
          <w:szCs w:val="24"/>
        </w:rPr>
        <w:t xml:space="preserve">Canopé met à disposition des ressources gratuites disponibles en </w:t>
      </w:r>
      <w:r w:rsidRPr="00D63BF0">
        <w:rPr>
          <w:color w:val="00605D"/>
          <w:sz w:val="24"/>
          <w:szCs w:val="24"/>
        </w:rPr>
        <w:t>lig</w:t>
      </w:r>
      <w:r>
        <w:rPr>
          <w:color w:val="00605D"/>
          <w:sz w:val="24"/>
          <w:szCs w:val="24"/>
        </w:rPr>
        <w:t>ne pour la communauté scolaire</w:t>
      </w:r>
    </w:p>
    <w:p w:rsidR="00EE48A0" w:rsidRDefault="00EE48A0" w:rsidP="00EE48A0">
      <w:pPr>
        <w:pStyle w:val="modelediaporamaLTUntertitel"/>
        <w:rPr>
          <w:color w:val="00605D"/>
          <w:sz w:val="24"/>
          <w:szCs w:val="24"/>
        </w:rPr>
      </w:pPr>
    </w:p>
    <w:p w:rsidR="00EE48A0" w:rsidRDefault="00EE48A0" w:rsidP="00EE48A0">
      <w:pPr>
        <w:pStyle w:val="modelediaporamaLTUntertitel"/>
        <w:rPr>
          <w:color w:val="00605D"/>
          <w:sz w:val="24"/>
          <w:szCs w:val="24"/>
        </w:rPr>
      </w:pPr>
      <w:r>
        <w:rPr>
          <w:color w:val="00605D"/>
          <w:sz w:val="24"/>
          <w:szCs w:val="24"/>
        </w:rPr>
        <w:t>Liens hypertextes sur les images / Février 2017</w:t>
      </w:r>
    </w:p>
    <w:p w:rsidR="00EE48A0" w:rsidRPr="00884B2E" w:rsidRDefault="00EE48A0" w:rsidP="00EE48A0">
      <w:pPr>
        <w:pStyle w:val="modelediaporamaLTUntertitel"/>
        <w:rPr>
          <w:sz w:val="24"/>
          <w:szCs w:val="24"/>
        </w:rPr>
      </w:pPr>
    </w:p>
    <w:p w:rsidR="00EE48A0" w:rsidRDefault="001D092E" w:rsidP="00427E3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1270</wp:posOffset>
            </wp:positionV>
            <wp:extent cx="1409700" cy="1100741"/>
            <wp:effectExtent l="0" t="0" r="0" b="4445"/>
            <wp:wrapSquare wrapText="bothSides"/>
            <wp:docPr id="2" name="Image 2" descr="https://cdn.reseau-canope.fr/archivage/valid/N-8129-1332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reseau-canope.fr/archivage/valid/N-8129-133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53" t="-1" r="16788" b="-1"/>
                    <a:stretch/>
                  </pic:blipFill>
                  <pic:spPr bwMode="auto">
                    <a:xfrm>
                      <a:off x="0" y="0"/>
                      <a:ext cx="1409700" cy="110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08080"/>
        </w:rPr>
        <w:t>Outils égalité filles-garçons.</w:t>
      </w:r>
      <w:r w:rsidRPr="001D092E">
        <w:t xml:space="preserve"> </w:t>
      </w:r>
      <w:r>
        <w:t>L’éducation à la santé et la sexualité constitue un facteur d’égalité entre les filles et les garçons, les femmes et hommes. Rapports, enquêtes et interviews, données chiffrées.</w:t>
      </w:r>
      <w:r>
        <w:t xml:space="preserve"> Onglets ressources « </w:t>
      </w:r>
      <w:r w:rsidRPr="001D092E">
        <w:rPr>
          <w:color w:val="00CC99"/>
        </w:rPr>
        <w:t>Agir en classe </w:t>
      </w:r>
      <w:r>
        <w:t>» et « </w:t>
      </w:r>
      <w:r>
        <w:rPr>
          <w:color w:val="00CC99"/>
        </w:rPr>
        <w:t>A</w:t>
      </w:r>
      <w:r w:rsidRPr="001D092E">
        <w:rPr>
          <w:color w:val="00CC99"/>
        </w:rPr>
        <w:t>gir dans l’école</w:t>
      </w:r>
      <w:r>
        <w:t> »</w:t>
      </w:r>
      <w:r w:rsidR="00427E32">
        <w:t>.</w:t>
      </w:r>
    </w:p>
    <w:p w:rsidR="00427E32" w:rsidRDefault="00427E32" w:rsidP="00427E32">
      <w:pPr>
        <w:jc w:val="both"/>
      </w:pPr>
    </w:p>
    <w:p w:rsidR="00427E32" w:rsidRDefault="00427E32" w:rsidP="00427E32">
      <w:pPr>
        <w:jc w:val="both"/>
      </w:pPr>
    </w:p>
    <w:p w:rsidR="00427E32" w:rsidRDefault="00427E32" w:rsidP="00427E3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646051" cy="1021080"/>
            <wp:effectExtent l="0" t="0" r="0" b="7620"/>
            <wp:wrapSquare wrapText="bothSides"/>
            <wp:docPr id="4" name="Image 4" descr="https://cdn.reseau-canope.fr/archivage/valid/N-7793-959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reseau-canope.fr/archivage/valid/N-7793-959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24" t="-1" r="14532" b="-2671"/>
                    <a:stretch/>
                  </pic:blipFill>
                  <pic:spPr bwMode="auto">
                    <a:xfrm>
                      <a:off x="0" y="0"/>
                      <a:ext cx="1646051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Les instances du 1</w:t>
      </w:r>
      <w:r w:rsidRPr="00427E32">
        <w:rPr>
          <w:vertAlign w:val="superscript"/>
        </w:rPr>
        <w:t>er</w:t>
      </w:r>
      <w:r>
        <w:t xml:space="preserve"> degré </w:t>
      </w:r>
      <w:r w:rsidRPr="00663E69">
        <w:rPr>
          <w:color w:val="00CC99"/>
        </w:rPr>
        <w:t>et les compétences mises en œuvre du plan d’action pour l’égalité entre les filles et les garçons</w:t>
      </w:r>
      <w:r>
        <w:t>.</w:t>
      </w:r>
    </w:p>
    <w:p w:rsidR="00427E32" w:rsidRDefault="00427E32" w:rsidP="00427E32">
      <w:pPr>
        <w:jc w:val="both"/>
      </w:pPr>
    </w:p>
    <w:p w:rsidR="00663E69" w:rsidRDefault="00663E69" w:rsidP="00427E32">
      <w:pPr>
        <w:jc w:val="both"/>
        <w:rPr>
          <w:color w:val="008080"/>
        </w:rPr>
      </w:pPr>
    </w:p>
    <w:p w:rsidR="00663E69" w:rsidRDefault="00663E69" w:rsidP="00427E32">
      <w:pPr>
        <w:jc w:val="both"/>
        <w:rPr>
          <w:color w:val="008080"/>
        </w:rPr>
      </w:pPr>
    </w:p>
    <w:p w:rsidR="00663E69" w:rsidRDefault="00663E69" w:rsidP="00427E32">
      <w:pPr>
        <w:jc w:val="both"/>
        <w:rPr>
          <w:color w:val="008080"/>
        </w:rPr>
      </w:pPr>
      <w:r>
        <w:rPr>
          <w:noProof/>
          <w:lang w:eastAsia="fr-FR"/>
        </w:rPr>
        <w:drawing>
          <wp:inline distT="0" distB="0" distL="0" distR="0" wp14:anchorId="63DD7DC3" wp14:editId="03F69883">
            <wp:extent cx="1318260" cy="1839705"/>
            <wp:effectExtent l="0" t="0" r="0" b="8255"/>
            <wp:docPr id="8" name="Image 8" descr="https://cdn.reseau-canope.fr/archivage/valid/N-7035-8475_visuel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reseau-canope.fr/archivage/valid/N-7035-8475_visue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65" cy="186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69" w:rsidRDefault="00663E69" w:rsidP="00427E32">
      <w:pPr>
        <w:jc w:val="both"/>
        <w:rPr>
          <w:color w:val="008080"/>
        </w:rPr>
      </w:pPr>
    </w:p>
    <w:p w:rsidR="00663E69" w:rsidRDefault="00663E69" w:rsidP="00663E69">
      <w:pPr>
        <w:jc w:val="center"/>
        <w:rPr>
          <w:color w:val="008080"/>
        </w:rPr>
      </w:pPr>
      <w:r>
        <w:rPr>
          <w:color w:val="008080"/>
        </w:rPr>
        <w:t>Ressources en prêt ou en librairie / Atelier Canopé 71</w:t>
      </w:r>
    </w:p>
    <w:p w:rsidR="00663E69" w:rsidRDefault="007E5B54" w:rsidP="00663E69">
      <w:pPr>
        <w:jc w:val="center"/>
        <w:rPr>
          <w:color w:val="008080"/>
        </w:rPr>
      </w:pPr>
      <w:r w:rsidRPr="007E5B54">
        <w:rPr>
          <w:i/>
          <w:color w:val="008080"/>
        </w:rPr>
        <w:t>Le corps et ses sentiments</w:t>
      </w:r>
      <w:r>
        <w:rPr>
          <w:color w:val="008080"/>
        </w:rPr>
        <w:t> </w:t>
      </w:r>
      <w:r w:rsidRPr="007E5B54">
        <w:t xml:space="preserve">: dossier sur l’éducation à la sexualité à l’école maternelle, en prêt : </w:t>
      </w:r>
      <w:hyperlink r:id="rId11" w:history="1">
        <w:r w:rsidRPr="008C7F91">
          <w:rPr>
            <w:rStyle w:val="Lienhypertexte"/>
          </w:rPr>
          <w:t>http://0711423l.esidoc.fr/id_0711423l_41158.html</w:t>
        </w:r>
      </w:hyperlink>
      <w:r>
        <w:rPr>
          <w:color w:val="008080"/>
        </w:rPr>
        <w:t xml:space="preserve"> : </w:t>
      </w:r>
    </w:p>
    <w:p w:rsidR="007E5B54" w:rsidRPr="007E5B54" w:rsidRDefault="007E5B54" w:rsidP="00663E69">
      <w:pPr>
        <w:jc w:val="center"/>
      </w:pPr>
      <w:r w:rsidRPr="007E5B54">
        <w:rPr>
          <w:i/>
          <w:color w:val="008080"/>
        </w:rPr>
        <w:t>Le corps : entre science et intime</w:t>
      </w:r>
      <w:r>
        <w:rPr>
          <w:color w:val="008080"/>
        </w:rPr>
        <w:t> </w:t>
      </w:r>
      <w:r w:rsidRPr="007E5B54">
        <w:t xml:space="preserve">: dossier sur la découverte du corps et l’éducation à la sexualité : rôle de l’école en matière d’information et de prévention ; comment aborder ce sujet avec les enfants… </w:t>
      </w:r>
      <w:hyperlink r:id="rId12" w:history="1">
        <w:r w:rsidRPr="008C7F91">
          <w:rPr>
            <w:rStyle w:val="Lienhypertexte"/>
          </w:rPr>
          <w:t>http://0711423l.esidoc.fr/id_0711423l_65097.html</w:t>
        </w:r>
      </w:hyperlink>
      <w:r>
        <w:t xml:space="preserve"> </w:t>
      </w:r>
    </w:p>
    <w:p w:rsidR="00663E69" w:rsidRDefault="00663E69" w:rsidP="00663E69">
      <w:pPr>
        <w:rPr>
          <w:color w:val="008080"/>
        </w:rPr>
      </w:pPr>
      <w:r>
        <w:rPr>
          <w:noProof/>
          <w:lang w:eastAsia="fr-FR"/>
        </w:rPr>
        <w:lastRenderedPageBreak/>
        <w:drawing>
          <wp:inline distT="0" distB="0" distL="0" distR="0" wp14:anchorId="1DEA097B" wp14:editId="51ADCED1">
            <wp:extent cx="1343207" cy="1874520"/>
            <wp:effectExtent l="0" t="0" r="9525" b="0"/>
            <wp:docPr id="5" name="Image 5" descr="https://cdn.reseau-canope.fr/archivage/valid/N-7582-9301_visuel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reseau-canope.fr/archivage/valid/N-7582-9301_visue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57" cy="18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E69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79964A4" wp14:editId="727016BC">
            <wp:extent cx="1283145" cy="1790700"/>
            <wp:effectExtent l="0" t="0" r="0" b="0"/>
            <wp:docPr id="6" name="Image 6" descr="https://cdn.reseau-canope.fr/archivage/valid/N-3886-4742_visuel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reseau-canope.fr/archivage/valid/N-3886-4742_visue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48" cy="1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E69">
        <w:rPr>
          <w:noProof/>
          <w:lang w:eastAsia="fr-FR"/>
        </w:rPr>
        <w:t xml:space="preserve"> </w:t>
      </w:r>
    </w:p>
    <w:p w:rsidR="00663E69" w:rsidRDefault="00663E69" w:rsidP="00663E69">
      <w:pPr>
        <w:jc w:val="center"/>
        <w:rPr>
          <w:color w:val="008080"/>
        </w:rPr>
      </w:pPr>
    </w:p>
    <w:p w:rsidR="00663E69" w:rsidRDefault="00663E69" w:rsidP="00663E69">
      <w:pPr>
        <w:jc w:val="center"/>
        <w:rPr>
          <w:color w:val="008080"/>
        </w:rPr>
      </w:pPr>
    </w:p>
    <w:p w:rsidR="00663E69" w:rsidRPr="007E5B54" w:rsidRDefault="007E5B54" w:rsidP="00663E69">
      <w:pPr>
        <w:jc w:val="center"/>
        <w:rPr>
          <w:b/>
          <w:color w:val="008080"/>
        </w:rPr>
      </w:pPr>
      <w:r w:rsidRPr="007439EB">
        <w:rPr>
          <w:b/>
          <w:color w:val="008080"/>
          <w:sz w:val="28"/>
          <w:szCs w:val="28"/>
        </w:rPr>
        <w:t>Pour information</w:t>
      </w:r>
      <w:r w:rsidRPr="007E5B54">
        <w:rPr>
          <w:b/>
          <w:color w:val="008080"/>
        </w:rPr>
        <w:t> :</w:t>
      </w:r>
    </w:p>
    <w:p w:rsidR="00663E69" w:rsidRDefault="00663E69" w:rsidP="007E5B54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D80F5D2" wp14:editId="35C86B6A">
            <wp:extent cx="1113879" cy="1554480"/>
            <wp:effectExtent l="0" t="0" r="0" b="7620"/>
            <wp:docPr id="9" name="Image 9" descr="https://cdn.reseau-canope.fr/archivage/valid/N-8644-12441_visuel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reseau-canope.fr/archivage/valid/N-8644-12441_visue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39" cy="156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E69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097280" cy="1530985"/>
            <wp:effectExtent l="0" t="0" r="7620" b="0"/>
            <wp:docPr id="10" name="Image 10" descr="https://cdn.reseau-canope.fr/archivage/valid/N-8765-12717_visuel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reseau-canope.fr/archivage/valid/N-8765-12717_visue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B54">
        <w:rPr>
          <w:noProof/>
          <w:lang w:eastAsia="fr-FR"/>
        </w:rPr>
        <w:t xml:space="preserve">Ouvrages à destination des </w:t>
      </w:r>
      <w:r w:rsidR="007E5B54" w:rsidRPr="007E5B54">
        <w:rPr>
          <w:noProof/>
          <w:color w:val="00CC99"/>
          <w:lang w:eastAsia="fr-FR"/>
        </w:rPr>
        <w:t>parents</w:t>
      </w:r>
      <w:r w:rsidR="007E5B54">
        <w:rPr>
          <w:noProof/>
          <w:lang w:eastAsia="fr-FR"/>
        </w:rPr>
        <w:t>.</w:t>
      </w:r>
    </w:p>
    <w:p w:rsidR="00DD4324" w:rsidRDefault="00DD4324" w:rsidP="007E5B54">
      <w:pPr>
        <w:rPr>
          <w:color w:val="008080"/>
        </w:rPr>
      </w:pPr>
      <w:r>
        <w:rPr>
          <w:noProof/>
          <w:lang w:eastAsia="fr-FR"/>
        </w:rPr>
        <w:drawing>
          <wp:inline distT="0" distB="0" distL="0" distR="0" wp14:anchorId="40C365D2" wp14:editId="3A991192">
            <wp:extent cx="3802380" cy="297180"/>
            <wp:effectExtent l="0" t="0" r="7620" b="7620"/>
            <wp:docPr id="7" name="Image 7" descr="https://www.reseau-canope.fr/lesfondamentaux/fileadmin/template/img/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eseau-canope.fr/lesfondamentaux/fileadmin/template/img/baselin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1B4" w:rsidRPr="00EF41B4">
        <w:rPr>
          <w:noProof/>
          <w:lang w:eastAsia="fr-FR"/>
        </w:rPr>
        <w:t xml:space="preserve"> </w:t>
      </w:r>
      <w:r w:rsidR="00EF41B4">
        <w:rPr>
          <w:noProof/>
          <w:lang w:eastAsia="fr-FR"/>
        </w:rPr>
        <w:drawing>
          <wp:inline distT="0" distB="0" distL="0" distR="0" wp14:anchorId="659858A3" wp14:editId="22B4C619">
            <wp:extent cx="3091401" cy="327660"/>
            <wp:effectExtent l="0" t="0" r="0" b="0"/>
            <wp:docPr id="13" name="Image 13" descr="Les fondamentaux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fondamentau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98" cy="32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324">
        <w:rPr>
          <w:color w:val="008080"/>
        </w:rPr>
        <w:t xml:space="preserve"> </w:t>
      </w:r>
      <w:r w:rsidR="00EF41B4">
        <w:rPr>
          <w:color w:val="008080"/>
        </w:rPr>
        <w:t>« Des films agités pour bien cogiter »</w:t>
      </w:r>
    </w:p>
    <w:p w:rsidR="00663E69" w:rsidRDefault="00663E69" w:rsidP="00663E69">
      <w:pPr>
        <w:jc w:val="center"/>
        <w:rPr>
          <w:color w:val="008080"/>
        </w:rPr>
      </w:pPr>
    </w:p>
    <w:p w:rsidR="00427E32" w:rsidRDefault="00427E32" w:rsidP="00427E32">
      <w:pPr>
        <w:jc w:val="both"/>
        <w:rPr>
          <w:color w:val="00808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899160" y="4259580"/>
            <wp:positionH relativeFrom="margin">
              <wp:align>left</wp:align>
            </wp:positionH>
            <wp:positionV relativeFrom="paragraph">
              <wp:align>top</wp:align>
            </wp:positionV>
            <wp:extent cx="1181100" cy="1647825"/>
            <wp:effectExtent l="0" t="0" r="0" b="9525"/>
            <wp:wrapSquare wrapText="bothSides"/>
            <wp:docPr id="3" name="Image 3" descr="https://cdn.reseau-canope.fr/archivage/valid/N-8751-12662_visuel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reseau-canope.fr/archivage/valid/N-8751-12662_visuel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B54">
        <w:rPr>
          <w:color w:val="008080"/>
        </w:rPr>
        <w:t>R</w:t>
      </w:r>
      <w:r>
        <w:rPr>
          <w:color w:val="008080"/>
        </w:rPr>
        <w:t>essource pour le second degré, disponible en prêt et en librairie.</w:t>
      </w:r>
    </w:p>
    <w:p w:rsidR="00EE48A0" w:rsidRDefault="00EE48A0" w:rsidP="00EE48A0">
      <w:pPr>
        <w:jc w:val="center"/>
        <w:rPr>
          <w:color w:val="008080"/>
        </w:rPr>
      </w:pPr>
    </w:p>
    <w:p w:rsidR="00EE48A0" w:rsidRDefault="00EE48A0" w:rsidP="00EE48A0">
      <w:pPr>
        <w:jc w:val="center"/>
        <w:rPr>
          <w:color w:val="008080"/>
        </w:rPr>
      </w:pPr>
    </w:p>
    <w:p w:rsidR="00EE48A0" w:rsidRDefault="00EE48A0" w:rsidP="00EE48A0">
      <w:pPr>
        <w:jc w:val="center"/>
        <w:rPr>
          <w:color w:val="008080"/>
        </w:rPr>
      </w:pPr>
    </w:p>
    <w:p w:rsidR="00EE48A0" w:rsidRDefault="00EE48A0" w:rsidP="00EE48A0">
      <w:pPr>
        <w:jc w:val="center"/>
        <w:rPr>
          <w:color w:val="008080"/>
        </w:rPr>
      </w:pPr>
    </w:p>
    <w:p w:rsidR="00EE48A0" w:rsidRDefault="00EE48A0" w:rsidP="00EE48A0">
      <w:pPr>
        <w:jc w:val="center"/>
        <w:rPr>
          <w:color w:val="008080"/>
        </w:rPr>
      </w:pPr>
    </w:p>
    <w:p w:rsidR="00EE48A0" w:rsidRDefault="00EE48A0" w:rsidP="007439EB">
      <w:pPr>
        <w:rPr>
          <w:color w:val="008080"/>
        </w:rPr>
      </w:pPr>
    </w:p>
    <w:p w:rsidR="007439EB" w:rsidRDefault="007439EB" w:rsidP="007439EB">
      <w:pPr>
        <w:rPr>
          <w:color w:val="008080"/>
        </w:rPr>
      </w:pPr>
    </w:p>
    <w:p w:rsidR="00EE48A0" w:rsidRPr="00CD64B0" w:rsidRDefault="00EE48A0" w:rsidP="00EE48A0">
      <w:pPr>
        <w:jc w:val="center"/>
        <w:rPr>
          <w:color w:val="008080"/>
        </w:rPr>
      </w:pPr>
      <w:r w:rsidRPr="00CD64B0">
        <w:rPr>
          <w:color w:val="008080"/>
        </w:rPr>
        <w:t xml:space="preserve">Aurélie </w:t>
      </w:r>
      <w:proofErr w:type="spellStart"/>
      <w:r w:rsidRPr="00CD64B0">
        <w:rPr>
          <w:color w:val="008080"/>
        </w:rPr>
        <w:t>Nou</w:t>
      </w:r>
      <w:proofErr w:type="spellEnd"/>
      <w:r>
        <w:rPr>
          <w:color w:val="008080"/>
        </w:rPr>
        <w:t xml:space="preserve"> - </w:t>
      </w:r>
      <w:r w:rsidRPr="00CD64B0">
        <w:rPr>
          <w:color w:val="008080"/>
        </w:rPr>
        <w:t>Médiatrice ressources et services – Valorisation</w:t>
      </w:r>
      <w:r>
        <w:rPr>
          <w:color w:val="008080"/>
        </w:rPr>
        <w:t xml:space="preserve"> - </w:t>
      </w:r>
      <w:r w:rsidRPr="00CD64B0">
        <w:rPr>
          <w:color w:val="008080"/>
        </w:rPr>
        <w:t>0385210230</w:t>
      </w:r>
    </w:p>
    <w:p w:rsidR="00EE48A0" w:rsidRPr="00CD64B0" w:rsidRDefault="00EE48A0" w:rsidP="00EE48A0">
      <w:pPr>
        <w:jc w:val="center"/>
        <w:rPr>
          <w:color w:val="008080"/>
        </w:rPr>
      </w:pPr>
      <w:hyperlink r:id="rId26" w:history="1">
        <w:r w:rsidRPr="00CD64B0">
          <w:rPr>
            <w:rStyle w:val="Lienhypertexte"/>
            <w:color w:val="008080"/>
          </w:rPr>
          <w:t>aurelie.nou@reseau-canope.fr</w:t>
        </w:r>
      </w:hyperlink>
    </w:p>
    <w:p w:rsidR="00EE48A0" w:rsidRPr="007439EB" w:rsidRDefault="00EE48A0" w:rsidP="007439EB">
      <w:pPr>
        <w:jc w:val="center"/>
        <w:rPr>
          <w:color w:val="008080"/>
        </w:rPr>
      </w:pPr>
      <w:r>
        <w:rPr>
          <w:color w:val="008080"/>
        </w:rPr>
        <w:t xml:space="preserve">Atelier Canopé 71 - 2, rue Jean Bouvet - </w:t>
      </w:r>
      <w:r w:rsidRPr="00CD64B0">
        <w:rPr>
          <w:color w:val="008080"/>
        </w:rPr>
        <w:t>71000 Mâcon</w:t>
      </w:r>
      <w:bookmarkStart w:id="0" w:name="_GoBack"/>
      <w:bookmarkEnd w:id="0"/>
    </w:p>
    <w:sectPr w:rsidR="00EE48A0" w:rsidRPr="0074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01"/>
    <w:rsid w:val="00197916"/>
    <w:rsid w:val="001D092E"/>
    <w:rsid w:val="00427E32"/>
    <w:rsid w:val="00663E69"/>
    <w:rsid w:val="007439EB"/>
    <w:rsid w:val="007E5B54"/>
    <w:rsid w:val="00DD4324"/>
    <w:rsid w:val="00EE48A0"/>
    <w:rsid w:val="00EF41B4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D20D6-E693-417A-8489-2DB36112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48A0"/>
    <w:rPr>
      <w:color w:val="0563C1" w:themeColor="hyperlink"/>
      <w:u w:val="single"/>
    </w:rPr>
  </w:style>
  <w:style w:type="paragraph" w:customStyle="1" w:styleId="modelediaporamaLTUntertitel">
    <w:name w:val="modele_diaporama~LT~Untertitel"/>
    <w:uiPriority w:val="99"/>
    <w:rsid w:val="00EE48A0"/>
    <w:pPr>
      <w:autoSpaceDE w:val="0"/>
      <w:autoSpaceDN w:val="0"/>
      <w:adjustRightInd w:val="0"/>
      <w:spacing w:after="0" w:line="240" w:lineRule="auto"/>
      <w:jc w:val="center"/>
    </w:pPr>
    <w:rPr>
      <w:rFonts w:ascii="Arial" w:eastAsia="Microsoft YaHei" w:hAnsi="Arial" w:cs="Arial"/>
      <w:kern w:val="1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reseau-canope.fr/notice/50-activites-pour-legalite-filles-garcons-tome-1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aurelie.nou@reseau-canope.f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s://www.reseau-canope.fr/les-valeurs-de-la-republique/les-instances-du-1er-degre.html" TargetMode="External"/><Relationship Id="rId12" Type="http://schemas.openxmlformats.org/officeDocument/2006/relationships/hyperlink" Target="http://0711423l.esidoc.fr/id_0711423l_65097.html" TargetMode="External"/><Relationship Id="rId17" Type="http://schemas.openxmlformats.org/officeDocument/2006/relationships/hyperlink" Target="https://www.reseau-canope.fr/notice/votre-enfant-a-la-maternelle.html" TargetMode="External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0711423l.esidoc.fr/id_0711423l_41158.html" TargetMode="External"/><Relationship Id="rId24" Type="http://schemas.openxmlformats.org/officeDocument/2006/relationships/hyperlink" Target="https://www.reseau-canope.fr/notice/education-a-la-sexualite-au-college-et-au-lycee.html" TargetMode="External"/><Relationship Id="rId5" Type="http://schemas.openxmlformats.org/officeDocument/2006/relationships/hyperlink" Target="https://www.reseau-canope.fr/outils-egalite-filles-garcons/egalite-sante-et-sexualite.html" TargetMode="External"/><Relationship Id="rId15" Type="http://schemas.openxmlformats.org/officeDocument/2006/relationships/hyperlink" Target="https://www.reseau-canope.fr/notice/la-mixite-a-lecole-filles-et-garcons.html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reseau-canope.fr/notice/votre-enfant-a-lecole-elementaire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dn.reseau-canope.fr/archivage/valid/N-7035-8469.pdf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reseau-canope.fr/lesfondamentaux/discipline/instruction-civique-histoire-geographie/graines-de-citoyen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Canopé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Canopé Mâcon</dc:creator>
  <cp:keywords/>
  <dc:description/>
  <cp:lastModifiedBy>Canopé Mâcon</cp:lastModifiedBy>
  <cp:revision>4</cp:revision>
  <dcterms:created xsi:type="dcterms:W3CDTF">2017-02-09T07:56:00Z</dcterms:created>
  <dcterms:modified xsi:type="dcterms:W3CDTF">2017-02-09T09:01:00Z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